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2549" w14:textId="720B3A9B" w:rsidR="00783356" w:rsidRPr="00783356" w:rsidRDefault="002841A5" w:rsidP="00783356">
      <w:pPr>
        <w:spacing w:after="160" w:line="256" w:lineRule="auto"/>
        <w:rPr>
          <w:rFonts w:eastAsiaTheme="minorHAnsi"/>
          <w:b/>
          <w:bCs/>
          <w:szCs w:val="24"/>
        </w:rPr>
      </w:pPr>
      <w:r w:rsidRPr="00783356">
        <w:rPr>
          <w:rFonts w:eastAsiaTheme="minorHAnsi"/>
          <w:b/>
          <w:bCs/>
          <w:szCs w:val="24"/>
        </w:rPr>
        <w:t>FOR IMMEDIATE RELEASE</w:t>
      </w:r>
    </w:p>
    <w:p w14:paraId="36A550E1" w14:textId="23A528D6" w:rsidR="002841A5" w:rsidRPr="00783356" w:rsidRDefault="002841A5" w:rsidP="002841A5">
      <w:pPr>
        <w:spacing w:after="160" w:line="256" w:lineRule="auto"/>
        <w:rPr>
          <w:rFonts w:eastAsiaTheme="minorHAnsi"/>
          <w:b/>
          <w:bCs/>
          <w:szCs w:val="24"/>
        </w:rPr>
      </w:pPr>
      <w:r w:rsidRPr="00783356">
        <w:rPr>
          <w:rFonts w:eastAsiaTheme="minorHAnsi"/>
          <w:b/>
          <w:bCs/>
          <w:szCs w:val="24"/>
        </w:rPr>
        <w:t>DATE:</w:t>
      </w:r>
      <w:r w:rsidR="00783356">
        <w:rPr>
          <w:rFonts w:eastAsiaTheme="minorHAnsi"/>
          <w:b/>
          <w:bCs/>
          <w:szCs w:val="24"/>
        </w:rPr>
        <w:tab/>
      </w:r>
      <w:r w:rsidRPr="00783356">
        <w:rPr>
          <w:rFonts w:eastAsiaTheme="minorHAnsi"/>
          <w:b/>
          <w:bCs/>
          <w:szCs w:val="24"/>
        </w:rPr>
        <w:t xml:space="preserve">October </w:t>
      </w:r>
      <w:r w:rsidR="004E076B">
        <w:rPr>
          <w:rFonts w:eastAsiaTheme="minorHAnsi"/>
          <w:b/>
          <w:bCs/>
          <w:szCs w:val="24"/>
        </w:rPr>
        <w:t>5</w:t>
      </w:r>
      <w:r w:rsidRPr="00783356">
        <w:rPr>
          <w:rFonts w:eastAsiaTheme="minorHAnsi"/>
          <w:b/>
          <w:bCs/>
          <w:szCs w:val="24"/>
        </w:rPr>
        <w:t>, 2021</w:t>
      </w:r>
    </w:p>
    <w:p w14:paraId="7DE70C99" w14:textId="5662EBE9" w:rsidR="002841A5" w:rsidRPr="00783356" w:rsidRDefault="002841A5" w:rsidP="002841A5">
      <w:pPr>
        <w:spacing w:after="160" w:line="256" w:lineRule="auto"/>
        <w:rPr>
          <w:rFonts w:eastAsiaTheme="minorHAnsi"/>
          <w:b/>
          <w:bCs/>
          <w:szCs w:val="24"/>
        </w:rPr>
      </w:pPr>
      <w:r w:rsidRPr="00783356">
        <w:rPr>
          <w:rFonts w:eastAsiaTheme="minorHAnsi"/>
          <w:b/>
          <w:bCs/>
          <w:szCs w:val="24"/>
        </w:rPr>
        <w:t xml:space="preserve">CONTACT: </w:t>
      </w:r>
      <w:r w:rsidR="00783356">
        <w:rPr>
          <w:rFonts w:eastAsiaTheme="minorHAnsi"/>
          <w:b/>
          <w:bCs/>
          <w:szCs w:val="24"/>
        </w:rPr>
        <w:tab/>
      </w:r>
      <w:r w:rsidRPr="00783356">
        <w:rPr>
          <w:rFonts w:eastAsiaTheme="minorHAnsi"/>
          <w:b/>
          <w:bCs/>
          <w:szCs w:val="24"/>
        </w:rPr>
        <w:t>Dav</w:t>
      </w:r>
      <w:r w:rsidR="00DD2474">
        <w:rPr>
          <w:rFonts w:eastAsiaTheme="minorHAnsi"/>
          <w:b/>
          <w:bCs/>
          <w:szCs w:val="24"/>
        </w:rPr>
        <w:t>e</w:t>
      </w:r>
      <w:r w:rsidRPr="00783356">
        <w:rPr>
          <w:rFonts w:eastAsiaTheme="minorHAnsi"/>
          <w:b/>
          <w:bCs/>
          <w:szCs w:val="24"/>
        </w:rPr>
        <w:t xml:space="preserve"> Meisinger, </w:t>
      </w:r>
      <w:hyperlink r:id="rId5" w:history="1">
        <w:r w:rsidRPr="00783356">
          <w:rPr>
            <w:rStyle w:val="Hyperlink"/>
            <w:rFonts w:eastAsiaTheme="minorHAnsi"/>
            <w:b/>
            <w:bCs/>
            <w:szCs w:val="24"/>
          </w:rPr>
          <w:t>dmeisinger@cmeec.org</w:t>
        </w:r>
      </w:hyperlink>
      <w:r w:rsidRPr="00783356">
        <w:rPr>
          <w:szCs w:val="24"/>
        </w:rPr>
        <w:t xml:space="preserve">, </w:t>
      </w:r>
      <w:r w:rsidRPr="00783356">
        <w:rPr>
          <w:rFonts w:eastAsiaTheme="minorHAnsi"/>
          <w:b/>
          <w:bCs/>
          <w:szCs w:val="24"/>
        </w:rPr>
        <w:t>(860) 889-4088</w:t>
      </w:r>
    </w:p>
    <w:p w14:paraId="45BAB839" w14:textId="23B2C657" w:rsidR="002841A5" w:rsidRPr="00783356" w:rsidRDefault="00783356" w:rsidP="00783356">
      <w:pPr>
        <w:spacing w:after="160" w:line="256" w:lineRule="auto"/>
        <w:ind w:left="1440" w:hanging="1440"/>
        <w:rPr>
          <w:rFonts w:eastAsiaTheme="minorHAnsi"/>
          <w:b/>
          <w:bCs/>
          <w:szCs w:val="24"/>
        </w:rPr>
      </w:pPr>
      <w:r>
        <w:rPr>
          <w:rFonts w:eastAsiaTheme="minorHAnsi"/>
          <w:b/>
          <w:bCs/>
          <w:szCs w:val="24"/>
        </w:rPr>
        <w:t xml:space="preserve">RE: </w:t>
      </w:r>
      <w:r>
        <w:rPr>
          <w:rFonts w:eastAsiaTheme="minorHAnsi"/>
          <w:b/>
          <w:bCs/>
          <w:szCs w:val="24"/>
        </w:rPr>
        <w:tab/>
      </w:r>
      <w:r w:rsidR="002841A5" w:rsidRPr="00783356">
        <w:rPr>
          <w:rFonts w:eastAsiaTheme="minorHAnsi"/>
          <w:b/>
          <w:bCs/>
          <w:szCs w:val="24"/>
        </w:rPr>
        <w:t>CMEEC Employees Awarded for Performance &amp; Generosity in 2020-2021 United Way Campaign</w:t>
      </w:r>
    </w:p>
    <w:p w14:paraId="4517DBA0" w14:textId="77777777" w:rsidR="002841A5" w:rsidRDefault="002841A5" w:rsidP="002841A5">
      <w:pPr>
        <w:spacing w:after="160" w:line="256" w:lineRule="auto"/>
        <w:ind w:left="720" w:hanging="720"/>
        <w:rPr>
          <w:rFonts w:eastAsiaTheme="minorHAnsi"/>
          <w:b/>
          <w:bCs/>
          <w:szCs w:val="24"/>
        </w:rPr>
      </w:pPr>
    </w:p>
    <w:p w14:paraId="758141EC" w14:textId="5B6F77CE" w:rsidR="00BA195F" w:rsidRDefault="002841A5" w:rsidP="002841A5">
      <w:pPr>
        <w:spacing w:after="160" w:line="256" w:lineRule="auto"/>
        <w:rPr>
          <w:rFonts w:eastAsiaTheme="minorHAnsi"/>
          <w:szCs w:val="24"/>
        </w:rPr>
      </w:pPr>
      <w:r>
        <w:rPr>
          <w:rFonts w:eastAsiaTheme="minorHAnsi"/>
          <w:szCs w:val="24"/>
        </w:rPr>
        <w:t xml:space="preserve">NORWICH </w:t>
      </w:r>
      <w:r w:rsidR="00783356">
        <w:rPr>
          <w:rFonts w:eastAsiaTheme="minorHAnsi"/>
          <w:szCs w:val="24"/>
        </w:rPr>
        <w:t xml:space="preserve">– Employees at Connecticut Municipal Electric Energy Cooperative </w:t>
      </w:r>
      <w:r w:rsidR="0017378C">
        <w:rPr>
          <w:rFonts w:eastAsiaTheme="minorHAnsi"/>
          <w:szCs w:val="24"/>
        </w:rPr>
        <w:t xml:space="preserve">(CMEEC) </w:t>
      </w:r>
      <w:r w:rsidR="00783356">
        <w:rPr>
          <w:rFonts w:eastAsiaTheme="minorHAnsi"/>
          <w:szCs w:val="24"/>
        </w:rPr>
        <w:t xml:space="preserve">raised </w:t>
      </w:r>
      <w:r w:rsidR="007E1FCE">
        <w:rPr>
          <w:rFonts w:eastAsiaTheme="minorHAnsi"/>
          <w:szCs w:val="24"/>
        </w:rPr>
        <w:t>funds</w:t>
      </w:r>
      <w:r w:rsidR="00BA195F">
        <w:rPr>
          <w:rFonts w:eastAsiaTheme="minorHAnsi"/>
          <w:szCs w:val="24"/>
        </w:rPr>
        <w:t xml:space="preserve"> for </w:t>
      </w:r>
      <w:r w:rsidR="007E1FCE">
        <w:rPr>
          <w:rFonts w:eastAsiaTheme="minorHAnsi"/>
          <w:szCs w:val="24"/>
        </w:rPr>
        <w:t xml:space="preserve">The </w:t>
      </w:r>
      <w:r w:rsidR="00BA195F">
        <w:rPr>
          <w:rFonts w:eastAsiaTheme="minorHAnsi"/>
          <w:szCs w:val="24"/>
        </w:rPr>
        <w:t>United Way</w:t>
      </w:r>
      <w:r w:rsidR="007E1FCE">
        <w:rPr>
          <w:rFonts w:eastAsiaTheme="minorHAnsi"/>
          <w:szCs w:val="24"/>
        </w:rPr>
        <w:t xml:space="preserve"> of Southeastern CT</w:t>
      </w:r>
      <w:r w:rsidR="00BA195F">
        <w:rPr>
          <w:rFonts w:eastAsiaTheme="minorHAnsi"/>
          <w:szCs w:val="24"/>
        </w:rPr>
        <w:t xml:space="preserve">, one of the region’s biggest fundraisers for </w:t>
      </w:r>
      <w:r w:rsidR="007E1FCE">
        <w:rPr>
          <w:rFonts w:eastAsiaTheme="minorHAnsi"/>
          <w:szCs w:val="24"/>
        </w:rPr>
        <w:t xml:space="preserve">local support which is </w:t>
      </w:r>
      <w:r w:rsidR="007250A3">
        <w:rPr>
          <w:rFonts w:eastAsiaTheme="minorHAnsi"/>
          <w:szCs w:val="24"/>
        </w:rPr>
        <w:t xml:space="preserve">then </w:t>
      </w:r>
      <w:r w:rsidR="007E1FCE">
        <w:rPr>
          <w:rFonts w:eastAsiaTheme="minorHAnsi"/>
          <w:szCs w:val="24"/>
        </w:rPr>
        <w:t>invested in a vital network of local health and human service programs and initiatives that work together to provide a safety net of services that create real, lasting change in New L</w:t>
      </w:r>
      <w:r w:rsidR="006106A6">
        <w:rPr>
          <w:rFonts w:eastAsiaTheme="minorHAnsi"/>
          <w:szCs w:val="24"/>
        </w:rPr>
        <w:t>o</w:t>
      </w:r>
      <w:r w:rsidR="007E1FCE">
        <w:rPr>
          <w:rFonts w:eastAsiaTheme="minorHAnsi"/>
          <w:szCs w:val="24"/>
        </w:rPr>
        <w:t>n</w:t>
      </w:r>
      <w:r w:rsidR="006106A6">
        <w:rPr>
          <w:rFonts w:eastAsiaTheme="minorHAnsi"/>
          <w:szCs w:val="24"/>
        </w:rPr>
        <w:t>don County</w:t>
      </w:r>
      <w:r w:rsidR="00BA195F">
        <w:rPr>
          <w:rFonts w:eastAsiaTheme="minorHAnsi"/>
          <w:szCs w:val="24"/>
        </w:rPr>
        <w:t>. For their generosity and fundraising performance</w:t>
      </w:r>
      <w:r w:rsidR="00DC4428">
        <w:rPr>
          <w:rFonts w:eastAsiaTheme="minorHAnsi"/>
          <w:szCs w:val="24"/>
        </w:rPr>
        <w:t xml:space="preserve"> during their 2020-21 campaign</w:t>
      </w:r>
      <w:r w:rsidR="00BA195F">
        <w:rPr>
          <w:rFonts w:eastAsiaTheme="minorHAnsi"/>
          <w:szCs w:val="24"/>
        </w:rPr>
        <w:t>, CMEEC was awarded the Live United Award</w:t>
      </w:r>
      <w:r w:rsidR="006106A6">
        <w:rPr>
          <w:rFonts w:eastAsiaTheme="minorHAnsi"/>
          <w:szCs w:val="24"/>
        </w:rPr>
        <w:t>.</w:t>
      </w:r>
    </w:p>
    <w:p w14:paraId="7FE6C7C2" w14:textId="76B60D52" w:rsidR="008121BD" w:rsidRDefault="008121BD" w:rsidP="008121BD">
      <w:pPr>
        <w:rPr>
          <w:color w:val="000000"/>
          <w:szCs w:val="24"/>
        </w:rPr>
      </w:pPr>
      <w:r w:rsidRPr="008121BD">
        <w:rPr>
          <w:color w:val="000000"/>
          <w:szCs w:val="24"/>
          <w:shd w:val="clear" w:color="auto" w:fill="FFFFFF"/>
        </w:rPr>
        <w:t>“CMEEC was chosen for our Employee Campaign Performance of the Year award for running an exemplary campaign with management support and endorsement,” said Dina Sears-Graves, President and CEO of United Way of Southeastern Connecticut. "The employees show that they Live United through their outstanding commitment to community, especially during these challenging times as we all work together to recover from the pandemic."</w:t>
      </w:r>
    </w:p>
    <w:p w14:paraId="4129F4D5" w14:textId="77777777" w:rsidR="008121BD" w:rsidRPr="008121BD" w:rsidRDefault="008121BD" w:rsidP="008121BD">
      <w:pPr>
        <w:rPr>
          <w:color w:val="000000"/>
          <w:szCs w:val="24"/>
        </w:rPr>
      </w:pPr>
    </w:p>
    <w:p w14:paraId="4903BE04" w14:textId="1D2A6EBB" w:rsidR="002841A5" w:rsidRDefault="00965333" w:rsidP="002841A5">
      <w:pPr>
        <w:spacing w:after="160" w:line="256" w:lineRule="auto"/>
        <w:rPr>
          <w:rFonts w:eastAsiaTheme="minorHAnsi"/>
          <w:szCs w:val="24"/>
        </w:rPr>
      </w:pPr>
      <w:r>
        <w:rPr>
          <w:rFonts w:eastAsiaTheme="minorHAnsi"/>
          <w:szCs w:val="24"/>
        </w:rPr>
        <w:t xml:space="preserve">CMEEC </w:t>
      </w:r>
      <w:r w:rsidR="00DC4428">
        <w:rPr>
          <w:rFonts w:eastAsiaTheme="minorHAnsi"/>
          <w:szCs w:val="24"/>
        </w:rPr>
        <w:t xml:space="preserve">offered various non-monetary </w:t>
      </w:r>
      <w:r>
        <w:rPr>
          <w:rFonts w:eastAsiaTheme="minorHAnsi"/>
          <w:szCs w:val="24"/>
        </w:rPr>
        <w:t xml:space="preserve">incentives for employees who donated, resulting in a 31% increase in </w:t>
      </w:r>
      <w:r w:rsidR="00DC4428">
        <w:rPr>
          <w:rFonts w:eastAsiaTheme="minorHAnsi"/>
          <w:szCs w:val="24"/>
        </w:rPr>
        <w:t xml:space="preserve">employee </w:t>
      </w:r>
      <w:r>
        <w:rPr>
          <w:rFonts w:eastAsiaTheme="minorHAnsi"/>
          <w:szCs w:val="24"/>
        </w:rPr>
        <w:t>giving during the pandemic</w:t>
      </w:r>
      <w:r w:rsidR="00931A28">
        <w:rPr>
          <w:rFonts w:eastAsiaTheme="minorHAnsi"/>
          <w:szCs w:val="24"/>
        </w:rPr>
        <w:t>.</w:t>
      </w:r>
      <w:r>
        <w:rPr>
          <w:rFonts w:eastAsiaTheme="minorHAnsi"/>
          <w:szCs w:val="24"/>
        </w:rPr>
        <w:t xml:space="preserve"> </w:t>
      </w:r>
    </w:p>
    <w:p w14:paraId="772B4860" w14:textId="2598D36F" w:rsidR="002841A5" w:rsidRPr="0006326C" w:rsidRDefault="002841A5" w:rsidP="002841A5">
      <w:pPr>
        <w:spacing w:after="160" w:line="256" w:lineRule="auto"/>
        <w:rPr>
          <w:rFonts w:eastAsiaTheme="minorHAnsi"/>
          <w:szCs w:val="24"/>
        </w:rPr>
      </w:pPr>
      <w:r>
        <w:rPr>
          <w:rFonts w:eastAsiaTheme="minorHAnsi"/>
          <w:szCs w:val="24"/>
        </w:rPr>
        <w:t>“</w:t>
      </w:r>
      <w:r>
        <w:t xml:space="preserve">I want to thank everyone who chose to participate in this campaign. </w:t>
      </w:r>
      <w:r w:rsidR="00965333">
        <w:t xml:space="preserve">This </w:t>
      </w:r>
      <w:r>
        <w:t>award is particularly important because it is solely a result of employee contributions</w:t>
      </w:r>
      <w:r w:rsidR="0006326C">
        <w:t xml:space="preserve">,” </w:t>
      </w:r>
      <w:r w:rsidR="0006326C">
        <w:rPr>
          <w:rFonts w:eastAsiaTheme="minorHAnsi"/>
          <w:szCs w:val="24"/>
        </w:rPr>
        <w:t>CMEEC CEO David Meisinger said. “</w:t>
      </w:r>
      <w:r>
        <w:t xml:space="preserve">Whether through United Way or other means, it is important to give back to our local communities, which </w:t>
      </w:r>
      <w:r w:rsidR="00391CF0">
        <w:t xml:space="preserve">is actually </w:t>
      </w:r>
      <w:r>
        <w:t xml:space="preserve">one of the key principles upon which </w:t>
      </w:r>
      <w:r w:rsidR="00DC4428">
        <w:t>CMEEC was</w:t>
      </w:r>
      <w:r>
        <w:t xml:space="preserve"> founded</w:t>
      </w:r>
      <w:r w:rsidR="0006326C">
        <w:t>.”</w:t>
      </w:r>
    </w:p>
    <w:p w14:paraId="2B288F6B" w14:textId="75E7186D" w:rsidR="00965333" w:rsidRPr="00965333" w:rsidRDefault="0017378C" w:rsidP="00965333">
      <w:pPr>
        <w:spacing w:after="160" w:line="256" w:lineRule="auto"/>
      </w:pPr>
      <w:r>
        <w:t>CMEEC</w:t>
      </w:r>
      <w:r w:rsidR="0077334A">
        <w:t xml:space="preserve"> employees</w:t>
      </w:r>
      <w:r>
        <w:t xml:space="preserve"> </w:t>
      </w:r>
      <w:r w:rsidR="002841A5">
        <w:t>ha</w:t>
      </w:r>
      <w:r w:rsidR="00DC4428">
        <w:t>ve</w:t>
      </w:r>
      <w:r w:rsidR="002841A5">
        <w:t xml:space="preserve"> participated in the United Way of Southeastern CT fundraising campaign for over 20 years. </w:t>
      </w:r>
      <w:r>
        <w:t xml:space="preserve">CMEEC’s </w:t>
      </w:r>
      <w:r w:rsidR="006106A6">
        <w:t xml:space="preserve">27 </w:t>
      </w:r>
      <w:r>
        <w:t>employees</w:t>
      </w:r>
      <w:r w:rsidR="002841A5">
        <w:t xml:space="preserve"> support </w:t>
      </w:r>
      <w:r>
        <w:t>T</w:t>
      </w:r>
      <w:r w:rsidR="002841A5">
        <w:t xml:space="preserve">he United Way’s </w:t>
      </w:r>
      <w:r w:rsidR="00DC4428">
        <w:t>m</w:t>
      </w:r>
      <w:r w:rsidR="002841A5">
        <w:t>ission</w:t>
      </w:r>
      <w:r w:rsidR="00DC4428">
        <w:t xml:space="preserve"> to “</w:t>
      </w:r>
      <w:r w:rsidR="00965333">
        <w:t xml:space="preserve">inspire and coordinate the generosity and commitment that sustains </w:t>
      </w:r>
      <w:r w:rsidR="00CE7FAE">
        <w:t>a</w:t>
      </w:r>
      <w:r w:rsidR="00965333">
        <w:t xml:space="preserve"> united, thriving community.</w:t>
      </w:r>
      <w:r w:rsidR="00DC4428">
        <w:t>”</w:t>
      </w:r>
      <w:r w:rsidR="00965333">
        <w:t xml:space="preserve"> </w:t>
      </w:r>
    </w:p>
    <w:p w14:paraId="59A13E2A" w14:textId="4B87C8AB" w:rsidR="0006326C" w:rsidRPr="00EE3E74" w:rsidRDefault="0017378C">
      <w:pPr>
        <w:rPr>
          <w:b/>
          <w:bCs/>
          <w:i/>
          <w:iCs/>
          <w:szCs w:val="24"/>
        </w:rPr>
      </w:pPr>
      <w:r>
        <w:rPr>
          <w:b/>
          <w:bCs/>
          <w:i/>
          <w:iCs/>
          <w:szCs w:val="24"/>
        </w:rPr>
        <w:t>Established in</w:t>
      </w:r>
      <w:r w:rsidR="002841A5">
        <w:rPr>
          <w:b/>
          <w:bCs/>
          <w:i/>
          <w:iCs/>
          <w:szCs w:val="24"/>
        </w:rPr>
        <w:t xml:space="preserve"> September 1976</w:t>
      </w:r>
      <w:r>
        <w:rPr>
          <w:b/>
          <w:bCs/>
          <w:i/>
          <w:iCs/>
          <w:szCs w:val="24"/>
        </w:rPr>
        <w:t xml:space="preserve">, CMEEC </w:t>
      </w:r>
      <w:r w:rsidR="00965333">
        <w:rPr>
          <w:b/>
          <w:bCs/>
          <w:i/>
          <w:iCs/>
          <w:szCs w:val="24"/>
        </w:rPr>
        <w:t>is responsible for the financing, acquisition and construction of electric generation resources</w:t>
      </w:r>
      <w:r>
        <w:rPr>
          <w:b/>
          <w:bCs/>
          <w:i/>
          <w:iCs/>
          <w:szCs w:val="24"/>
        </w:rPr>
        <w:t xml:space="preserve"> and the implementation of power supply contracts</w:t>
      </w:r>
      <w:r w:rsidR="00DC4428">
        <w:rPr>
          <w:b/>
          <w:bCs/>
          <w:i/>
          <w:iCs/>
          <w:szCs w:val="24"/>
        </w:rPr>
        <w:t xml:space="preserve"> on behalf of its municipal electric utility members: </w:t>
      </w:r>
      <w:proofErr w:type="spellStart"/>
      <w:r>
        <w:rPr>
          <w:b/>
          <w:bCs/>
          <w:i/>
          <w:iCs/>
          <w:szCs w:val="24"/>
        </w:rPr>
        <w:t>Bozrah</w:t>
      </w:r>
      <w:proofErr w:type="spellEnd"/>
      <w:r>
        <w:rPr>
          <w:b/>
          <w:bCs/>
          <w:i/>
          <w:iCs/>
          <w:szCs w:val="24"/>
        </w:rPr>
        <w:t xml:space="preserve"> Light </w:t>
      </w:r>
      <w:r w:rsidR="00DC4428">
        <w:rPr>
          <w:b/>
          <w:bCs/>
          <w:i/>
          <w:iCs/>
          <w:szCs w:val="24"/>
        </w:rPr>
        <w:t xml:space="preserve">&amp; </w:t>
      </w:r>
      <w:r>
        <w:rPr>
          <w:b/>
          <w:bCs/>
          <w:i/>
          <w:iCs/>
          <w:szCs w:val="24"/>
        </w:rPr>
        <w:t xml:space="preserve">Power, Jewett City Department of Public Utilities, Groton Utilities, Norwich Public Utilities, South Norwalk Electric and Water and The Third Taxing District of Norwalk Electric Division.  CMEEC also </w:t>
      </w:r>
      <w:r w:rsidR="00DC4428">
        <w:rPr>
          <w:b/>
          <w:bCs/>
          <w:i/>
          <w:iCs/>
          <w:szCs w:val="24"/>
        </w:rPr>
        <w:t>supplies the wholesale power requirements of the Mohegan Tribal Utility Authority.</w:t>
      </w:r>
      <w:r w:rsidR="00391CF0">
        <w:rPr>
          <w:b/>
          <w:bCs/>
          <w:i/>
          <w:iCs/>
          <w:szCs w:val="24"/>
        </w:rPr>
        <w:t xml:space="preserve"> </w:t>
      </w:r>
      <w:r w:rsidR="00EE3E74">
        <w:rPr>
          <w:b/>
          <w:bCs/>
          <w:i/>
          <w:iCs/>
          <w:szCs w:val="24"/>
        </w:rPr>
        <w:t xml:space="preserve"> </w:t>
      </w:r>
      <w:r w:rsidR="00391CF0">
        <w:rPr>
          <w:b/>
          <w:bCs/>
          <w:i/>
          <w:iCs/>
          <w:szCs w:val="24"/>
        </w:rPr>
        <w:t>Through its member utilities, CMEEC provides low-cost, reliable electricity to more than 50,000 customers in Connecticut.</w:t>
      </w:r>
    </w:p>
    <w:p w14:paraId="6BB0BD81" w14:textId="77777777" w:rsidR="0006326C" w:rsidRDefault="0006326C" w:rsidP="0006326C">
      <w:pPr>
        <w:jc w:val="center"/>
        <w:rPr>
          <w:b/>
          <w:bCs/>
          <w:i/>
          <w:iCs/>
          <w:szCs w:val="24"/>
        </w:rPr>
      </w:pPr>
      <w:r w:rsidRPr="0006326C">
        <w:rPr>
          <w:b/>
          <w:bCs/>
          <w:i/>
          <w:iCs/>
          <w:szCs w:val="24"/>
        </w:rPr>
        <w:t>###</w:t>
      </w:r>
      <w:r>
        <w:rPr>
          <w:b/>
          <w:bCs/>
          <w:i/>
          <w:iCs/>
          <w:szCs w:val="24"/>
        </w:rPr>
        <w:t xml:space="preserve"> </w:t>
      </w:r>
    </w:p>
    <w:p w14:paraId="32410BF9" w14:textId="05955DB7" w:rsidR="0006326C" w:rsidRDefault="0006326C" w:rsidP="00DC4428">
      <w:pPr>
        <w:rPr>
          <w:b/>
          <w:bCs/>
          <w:i/>
          <w:iCs/>
          <w:szCs w:val="24"/>
        </w:rPr>
      </w:pPr>
    </w:p>
    <w:p w14:paraId="3C043183" w14:textId="7D3CCD79" w:rsidR="009C7E24" w:rsidRPr="00B00128" w:rsidRDefault="009C7E24" w:rsidP="009C7E24">
      <w:pPr>
        <w:rPr>
          <w:b/>
          <w:bCs/>
          <w:i/>
          <w:iCs/>
          <w:szCs w:val="24"/>
        </w:rPr>
      </w:pPr>
      <w:r>
        <w:rPr>
          <w:noProof/>
        </w:rPr>
        <w:lastRenderedPageBreak/>
        <w:drawing>
          <wp:anchor distT="0" distB="0" distL="114300" distR="114300" simplePos="0" relativeHeight="251658240" behindDoc="0" locked="0" layoutInCell="1" allowOverlap="1" wp14:anchorId="71B71896" wp14:editId="5045DD95">
            <wp:simplePos x="0" y="0"/>
            <wp:positionH relativeFrom="column">
              <wp:posOffset>0</wp:posOffset>
            </wp:positionH>
            <wp:positionV relativeFrom="paragraph">
              <wp:posOffset>0</wp:posOffset>
            </wp:positionV>
            <wp:extent cx="3590114" cy="6505575"/>
            <wp:effectExtent l="0" t="0" r="0" b="0"/>
            <wp:wrapTopAndBottom/>
            <wp:docPr id="1" name="Picture 1" descr="Two people standing in fron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tanding in front of a comput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114" cy="6505575"/>
                    </a:xfrm>
                    <a:prstGeom prst="rect">
                      <a:avLst/>
                    </a:prstGeom>
                    <a:noFill/>
                    <a:ln>
                      <a:noFill/>
                    </a:ln>
                  </pic:spPr>
                </pic:pic>
              </a:graphicData>
            </a:graphic>
          </wp:anchor>
        </w:drawing>
      </w:r>
      <w:r w:rsidRPr="009C7E24">
        <w:rPr>
          <w:rFonts w:eastAsiaTheme="minorHAnsi"/>
          <w:sz w:val="22"/>
          <w:szCs w:val="22"/>
        </w:rPr>
        <w:t>Dina Sears-Graves, CEO of the United Way of Southeast</w:t>
      </w:r>
      <w:r w:rsidR="007D29EC">
        <w:rPr>
          <w:rFonts w:eastAsiaTheme="minorHAnsi"/>
          <w:sz w:val="22"/>
          <w:szCs w:val="22"/>
        </w:rPr>
        <w:t>ern</w:t>
      </w:r>
      <w:r w:rsidRPr="009C7E24">
        <w:rPr>
          <w:rFonts w:eastAsiaTheme="minorHAnsi"/>
          <w:sz w:val="22"/>
          <w:szCs w:val="22"/>
        </w:rPr>
        <w:t xml:space="preserve"> CT</w:t>
      </w:r>
    </w:p>
    <w:p w14:paraId="07EC44B0" w14:textId="319DBA0D" w:rsidR="009C7E24" w:rsidRPr="009C7E24" w:rsidRDefault="009C7E24" w:rsidP="009C7E24">
      <w:pPr>
        <w:spacing w:line="259" w:lineRule="auto"/>
        <w:rPr>
          <w:rFonts w:eastAsiaTheme="minorHAnsi"/>
          <w:sz w:val="22"/>
          <w:szCs w:val="22"/>
        </w:rPr>
      </w:pPr>
      <w:r w:rsidRPr="009C7E24">
        <w:rPr>
          <w:rFonts w:eastAsiaTheme="minorHAnsi"/>
          <w:sz w:val="22"/>
          <w:szCs w:val="22"/>
        </w:rPr>
        <w:t>Presenting CMEEC Employees</w:t>
      </w:r>
      <w:r>
        <w:rPr>
          <w:rFonts w:eastAsiaTheme="minorHAnsi"/>
          <w:sz w:val="22"/>
          <w:szCs w:val="22"/>
        </w:rPr>
        <w:t>’</w:t>
      </w:r>
      <w:r w:rsidRPr="009C7E24">
        <w:rPr>
          <w:rFonts w:eastAsiaTheme="minorHAnsi"/>
          <w:sz w:val="22"/>
          <w:szCs w:val="22"/>
        </w:rPr>
        <w:t xml:space="preserve"> Award to </w:t>
      </w:r>
    </w:p>
    <w:p w14:paraId="0E13CA7D" w14:textId="77777777" w:rsidR="009C7E24" w:rsidRPr="009C7E24" w:rsidRDefault="009C7E24" w:rsidP="009C7E24">
      <w:pPr>
        <w:spacing w:line="259" w:lineRule="auto"/>
        <w:rPr>
          <w:rFonts w:eastAsiaTheme="minorHAnsi"/>
          <w:sz w:val="22"/>
          <w:szCs w:val="22"/>
        </w:rPr>
      </w:pPr>
      <w:r w:rsidRPr="009C7E24">
        <w:rPr>
          <w:rFonts w:eastAsiaTheme="minorHAnsi"/>
          <w:sz w:val="22"/>
          <w:szCs w:val="22"/>
        </w:rPr>
        <w:t>David Meisinger, CMEEC’s CEO</w:t>
      </w:r>
    </w:p>
    <w:p w14:paraId="0C5D3C81" w14:textId="77777777" w:rsidR="009C7E24" w:rsidRPr="009C7E24" w:rsidRDefault="009C7E24" w:rsidP="00DC4428">
      <w:pPr>
        <w:rPr>
          <w:b/>
          <w:bCs/>
          <w:szCs w:val="24"/>
        </w:rPr>
      </w:pPr>
    </w:p>
    <w:sectPr w:rsidR="009C7E24" w:rsidRPr="009C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17943"/>
    <w:multiLevelType w:val="hybridMultilevel"/>
    <w:tmpl w:val="3730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A5"/>
    <w:rsid w:val="0006326C"/>
    <w:rsid w:val="001629CD"/>
    <w:rsid w:val="0017378C"/>
    <w:rsid w:val="00207F3F"/>
    <w:rsid w:val="00215242"/>
    <w:rsid w:val="0022373F"/>
    <w:rsid w:val="00235EB4"/>
    <w:rsid w:val="002510F3"/>
    <w:rsid w:val="002841A5"/>
    <w:rsid w:val="00321084"/>
    <w:rsid w:val="00391CF0"/>
    <w:rsid w:val="0047400B"/>
    <w:rsid w:val="004B036A"/>
    <w:rsid w:val="004E076B"/>
    <w:rsid w:val="00536572"/>
    <w:rsid w:val="00541AEE"/>
    <w:rsid w:val="006106A6"/>
    <w:rsid w:val="007250A3"/>
    <w:rsid w:val="0077334A"/>
    <w:rsid w:val="00783356"/>
    <w:rsid w:val="007A4483"/>
    <w:rsid w:val="007D29EC"/>
    <w:rsid w:val="007E1FCE"/>
    <w:rsid w:val="008121BD"/>
    <w:rsid w:val="00931A28"/>
    <w:rsid w:val="00965333"/>
    <w:rsid w:val="00977C07"/>
    <w:rsid w:val="009C7E24"/>
    <w:rsid w:val="00B00128"/>
    <w:rsid w:val="00B617B6"/>
    <w:rsid w:val="00BA195F"/>
    <w:rsid w:val="00CE231C"/>
    <w:rsid w:val="00CE7FAE"/>
    <w:rsid w:val="00D30DFA"/>
    <w:rsid w:val="00DC4428"/>
    <w:rsid w:val="00DD2474"/>
    <w:rsid w:val="00E25907"/>
    <w:rsid w:val="00EE3E74"/>
    <w:rsid w:val="00F230B4"/>
    <w:rsid w:val="00F2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8518"/>
  <w15:chartTrackingRefBased/>
  <w15:docId w15:val="{EB7AB8F9-E512-4640-B7D8-8F69FF4D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A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1A5"/>
    <w:rPr>
      <w:color w:val="0563C1" w:themeColor="hyperlink"/>
      <w:u w:val="single"/>
    </w:rPr>
  </w:style>
  <w:style w:type="paragraph" w:styleId="BodyText">
    <w:name w:val="Body Text"/>
    <w:basedOn w:val="Normal"/>
    <w:link w:val="BodyTextChar"/>
    <w:semiHidden/>
    <w:unhideWhenUsed/>
    <w:rsid w:val="002841A5"/>
    <w:pPr>
      <w:spacing w:after="240"/>
      <w:ind w:firstLine="720"/>
      <w:jc w:val="both"/>
    </w:pPr>
    <w:rPr>
      <w:sz w:val="20"/>
    </w:rPr>
  </w:style>
  <w:style w:type="character" w:customStyle="1" w:styleId="BodyTextChar">
    <w:name w:val="Body Text Char"/>
    <w:basedOn w:val="DefaultParagraphFont"/>
    <w:link w:val="BodyText"/>
    <w:semiHidden/>
    <w:rsid w:val="002841A5"/>
    <w:rPr>
      <w:rFonts w:ascii="Times New Roman" w:eastAsia="Times New Roman" w:hAnsi="Times New Roman" w:cs="Times New Roman"/>
      <w:sz w:val="20"/>
      <w:szCs w:val="20"/>
    </w:rPr>
  </w:style>
  <w:style w:type="paragraph" w:styleId="ListParagraph">
    <w:name w:val="List Paragraph"/>
    <w:basedOn w:val="Normal"/>
    <w:uiPriority w:val="34"/>
    <w:qFormat/>
    <w:rsid w:val="002841A5"/>
    <w:pPr>
      <w:ind w:left="720"/>
      <w:contextualSpacing/>
    </w:pPr>
  </w:style>
  <w:style w:type="paragraph" w:styleId="BalloonText">
    <w:name w:val="Balloon Text"/>
    <w:basedOn w:val="Normal"/>
    <w:link w:val="BalloonTextChar"/>
    <w:uiPriority w:val="99"/>
    <w:semiHidden/>
    <w:unhideWhenUsed/>
    <w:rsid w:val="00DC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545">
      <w:bodyDiv w:val="1"/>
      <w:marLeft w:val="0"/>
      <w:marRight w:val="0"/>
      <w:marTop w:val="0"/>
      <w:marBottom w:val="0"/>
      <w:divBdr>
        <w:top w:val="none" w:sz="0" w:space="0" w:color="auto"/>
        <w:left w:val="none" w:sz="0" w:space="0" w:color="auto"/>
        <w:bottom w:val="none" w:sz="0" w:space="0" w:color="auto"/>
        <w:right w:val="none" w:sz="0" w:space="0" w:color="auto"/>
      </w:divBdr>
    </w:div>
    <w:div w:id="1765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meisinger@cme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Kachmar, Kala</dc:creator>
  <cp:keywords/>
  <dc:description/>
  <cp:lastModifiedBy>Kachmar, Ellen</cp:lastModifiedBy>
  <cp:revision>3</cp:revision>
  <cp:lastPrinted>2021-10-05T20:28:00Z</cp:lastPrinted>
  <dcterms:created xsi:type="dcterms:W3CDTF">2021-10-05T20:42:00Z</dcterms:created>
  <dcterms:modified xsi:type="dcterms:W3CDTF">2021-10-06T14:10:00Z</dcterms:modified>
</cp:coreProperties>
</file>